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Instrument Schedule</w:t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rtl w:val="0"/>
        </w:rPr>
        <w:t xml:space="preserve">Show title: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Mock Instrument Schedule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ab/>
        <w:tab/>
        <w:tab/>
        <w:tab/>
        <w:t xml:space="preserve">Lighting Designer: Ben Hess</w:t>
      </w:r>
    </w:p>
    <w:p w:rsidR="00000000" w:rsidDel="00000000" w:rsidP="00000000" w:rsidRDefault="00000000" w:rsidRPr="00000000" w14:paraId="00000003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Date: 10/19/2021</w:t>
        <w:tab/>
        <w:tab/>
        <w:tab/>
        <w:tab/>
        <w:tab/>
        <w:tab/>
        <w:tab/>
        <w:t xml:space="preserve">UWL - Toland Theatre</w:t>
      </w:r>
    </w:p>
    <w:p w:rsidR="00000000" w:rsidDel="00000000" w:rsidP="00000000" w:rsidRDefault="00000000" w:rsidRPr="00000000" w14:paraId="00000004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855"/>
        <w:gridCol w:w="630"/>
        <w:gridCol w:w="1080"/>
        <w:gridCol w:w="1440"/>
        <w:gridCol w:w="1110"/>
        <w:gridCol w:w="795"/>
        <w:gridCol w:w="1440"/>
        <w:gridCol w:w="1545"/>
        <w:tblGridChange w:id="0">
          <w:tblGrid>
            <w:gridCol w:w="1260"/>
            <w:gridCol w:w="855"/>
            <w:gridCol w:w="630"/>
            <w:gridCol w:w="1080"/>
            <w:gridCol w:w="1440"/>
            <w:gridCol w:w="1110"/>
            <w:gridCol w:w="795"/>
            <w:gridCol w:w="1440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shd w:fill="c9daf8" w:val="clear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hd w:fill="c9daf8" w:val="clear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shd w:fill="c9daf8" w:val="clear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hd w:fill="c9daf8" w:val="clear"/>
                <w:rtl w:val="0"/>
              </w:rPr>
              <w:t xml:space="preserve">Unit 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hd w:fill="c9daf8" w:val="clear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hd w:fill="c9daf8" w:val="clear"/>
                <w:rtl w:val="0"/>
              </w:rPr>
              <w:t xml:space="preserve">Add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shd w:fill="c9daf8" w:val="clear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hd w:fill="c9daf8" w:val="clear"/>
                <w:rtl w:val="0"/>
              </w:rPr>
              <w:t xml:space="preserve">Channel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shd w:fill="c9daf8" w:val="clear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hd w:fill="c9daf8" w:val="clear"/>
                <w:rtl w:val="0"/>
              </w:rPr>
              <w:t xml:space="preserve">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hd w:fill="c9daf8" w:val="clear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hd w:fill="c9daf8" w:val="clear"/>
                <w:rtl w:val="0"/>
              </w:rPr>
              <w:t xml:space="preserve">Wattage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shd w:fill="c9daf8" w:val="clear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hd w:fill="c9daf8" w:val="clear"/>
                <w:rtl w:val="0"/>
              </w:rPr>
              <w:t xml:space="preserve">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shd w:fill="c9daf8" w:val="clear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hd w:fill="c9daf8" w:val="clear"/>
                <w:rtl w:val="0"/>
              </w:rPr>
              <w:t xml:space="preserve">Purpose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shd w:fill="c9daf8" w:val="clear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hd w:fill="c9daf8" w:val="clear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1st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6x9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750w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1st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8” Fresnel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R127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1st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8” Fresnel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R347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1st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6x9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750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1st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8” Fresnel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R127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1st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8” Fresnel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R347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1st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6x9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750w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1st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8” Fresnel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R127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1st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8” Fresnel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R347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1st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6x9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750w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1st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8” Fresnel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R127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1st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8” Fresnel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R347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1st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6x9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750w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2nd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6x9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750w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2nd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8” Fresnel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R127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2nd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8” Fresnel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R347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2nd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6x9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750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2nd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8” Fresnel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R127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2nd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8” Fresnel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R347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2nd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6x9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750w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2nd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8” Fresnel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R127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2nd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8” Fresnel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R347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2nd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6x9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750w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2nd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8” Fresnel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R127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2nd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8” Fresnel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R347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2nd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6x9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750w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3rd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6x9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750w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3rd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8” Fresnel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R127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3rd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8” Fresnel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R347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3rd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6” Fresnel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3rd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8” Fresnel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R127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3rd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8” Fresnel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R347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3rd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6x9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750w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3rd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8” Fresnel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R127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3rd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8” Fresnel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R347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3rd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6” Fresnel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3rd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8” Fresnel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R127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3rd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8” Fresnel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R347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3rd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6x9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750w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4th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PAR 64 WFL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4th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PAR 64 WFL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4th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PAR 64 WFL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4th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PAR 64 WFL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4th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PAR 64 WFL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5th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Cell Sky Cyc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5th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Cell Sky Cyc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5th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Cell Sky Cyc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5th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Cell Sky Cyc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5th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Cell Sky Cyc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5th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Cell Sky Cyc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5th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Cell Sky Cyc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5th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Cell Sky Cyc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5th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Cell Sky Cyc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5th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Cell Sky Cyc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5th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61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Cell Sky Cyc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5th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62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Cell Sky Cyc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5th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Cell Sky Cyc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5th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64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Cell Sky Cyc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5th Elec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Cell Sky Cyc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1000w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